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黑体" w:cs="Times New Roman"/>
        </w:rPr>
      </w:pPr>
      <w:r>
        <w:rPr>
          <w:rFonts w:eastAsia="黑体" w:cs="Times New Roman"/>
        </w:rPr>
        <w:t>附件1</w:t>
      </w:r>
    </w:p>
    <w:p>
      <w:pPr>
        <w:spacing w:line="660" w:lineRule="exact"/>
        <w:jc w:val="center"/>
        <w:rPr>
          <w:rFonts w:eastAsia="方正小标宋简体" w:cs="Times New Roman"/>
          <w:kern w:val="0"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德阳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市旌创建设工程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有限公司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  <w:t>项目合同制员工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招聘岗位表</w:t>
      </w:r>
    </w:p>
    <w:p>
      <w:pPr>
        <w:spacing w:line="660" w:lineRule="exact"/>
        <w:rPr>
          <w:rFonts w:eastAsia="方正小标宋简体" w:cs="Times New Roman"/>
          <w:kern w:val="0"/>
          <w:sz w:val="36"/>
          <w:szCs w:val="36"/>
        </w:rPr>
      </w:pPr>
    </w:p>
    <w:tbl>
      <w:tblPr>
        <w:tblStyle w:val="2"/>
        <w:tblW w:w="60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952"/>
        <w:gridCol w:w="950"/>
        <w:gridCol w:w="480"/>
        <w:gridCol w:w="6379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德阳市旌创建设工程有限公司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项目部</w:t>
            </w: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技术负责人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土木工程等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相关专业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持有一级或二级建造师职业资格证书、中级及以上工程师职称，具有土建施工现场技术负责人10年及以上经验，能负责整个项目的技术工作，编制施工方案及施工计划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熟悉相关规范、标准，能独立编制材料计划（包括月计划、资金使用计划），施工进度计划；能负责土建、水电、绿化各分项工程的技术交底、安全交底；熟悉各类技术软件及办公软件，组织协调、沟通交流能力强；能完成材料进场的核实，对施工队已完成的分项工程量进行数量、质量验收，并负责进度、安全、质量、现场管理、成本控制的检查；对整个项目的钢筋下料审查、核对工作等能高效管控；及时完成甲方监理、隐蔽工程、设计变更、工程增减的签证工作；保证工程技术资料与工程进度同步进行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施工员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土木工程等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相关专业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持有一级或二级建造师职业资格证书、施工员证书，具有土建施工现场8年及以上经验，能负责整个项目施工工作及施工测量、定位、放线等工作；能执行总施工方案，对班组施工进度、质量、安全进行管理监督，确保安全生产、文明施工；熟悉相关规范、标准，能督促施工材料、设备按时进场，保证各计划及时上报；对施工队已完成的分项工程量进行数量、质量验收，核实好进场材料，按时准确记录施工日志并做好过程控制；熟悉各类办公软件，拥有较强的组织协调及沟通交流能力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60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952"/>
        <w:gridCol w:w="963"/>
        <w:gridCol w:w="467"/>
        <w:gridCol w:w="6379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德阳市旌创建设工程有限公司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  <w:t>项目部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资料员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、工程造价等相关专业，有资料员证书，具有6年及以上内业经验；能在技术负责人的领导下完成工程内业资料工作；熟悉相关规范、标准，能配合技术负责人、质检员等相关工作；熟悉资料及办公软件，能独立完成往来文件收发工作、人员接待工作及材料送检工作；有较强的沟通交流能力与业务能力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实习生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大专及以上学历，建筑工程管理、建筑工程技术、水、电、暖、通风、空调相关等相关专业；能协助项目生产经理及各专业施工员的施工放线、测量、质量检测工作；能协助生产经理解决施工现场出现的问题；熟练使用office办公软件；具备较强的组织、执行、沟通表达及人际关系协调能力；能驻工地，适应项目生活，具有团队协作精神，服从公司统一安排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